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A5" w:rsidRPr="005F2A5B" w:rsidRDefault="00050C10" w:rsidP="005F2A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ОБРАЗОВАТЕЛЬНАЯ</w:t>
      </w:r>
      <w:r w:rsidR="000345A5">
        <w:rPr>
          <w:rFonts w:ascii="Times New Roman" w:hAnsi="Times New Roman"/>
          <w:b/>
          <w:bCs/>
          <w:sz w:val="36"/>
          <w:szCs w:val="36"/>
        </w:rPr>
        <w:t xml:space="preserve"> ПРОГРАММА ПРОФЕССИОНАЛЬНОЙ ПОДГОТОВКИ ВОДИТЕЛЕЙ ТРАНСПОРТНЫХ СРЕДСТВ КАТЕГОРИИ "A"</w:t>
      </w: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Пояснительная записка</w:t>
      </w:r>
    </w:p>
    <w:p w:rsidR="000345A5" w:rsidRDefault="00050C10"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w:t>
      </w:r>
      <w:r w:rsidR="000345A5">
        <w:rPr>
          <w:rFonts w:ascii="Times New Roman" w:hAnsi="Times New Roman"/>
          <w:sz w:val="24"/>
          <w:szCs w:val="24"/>
        </w:rPr>
        <w:t xml:space="preserve"> программа профессиональной подготовки водителей транспортных средств </w:t>
      </w:r>
      <w:r>
        <w:rPr>
          <w:rFonts w:ascii="Times New Roman" w:hAnsi="Times New Roman"/>
          <w:sz w:val="24"/>
          <w:szCs w:val="24"/>
        </w:rPr>
        <w:t>категории "A" (далее - Образовательная</w:t>
      </w:r>
      <w:r w:rsidR="000345A5">
        <w:rPr>
          <w:rFonts w:ascii="Times New Roman" w:hAnsi="Times New Roman"/>
          <w:sz w:val="24"/>
          <w:szCs w:val="24"/>
        </w:rPr>
        <w:t xml:space="preserve"> программа) разработана в соответствии с требованиями Федерального закона </w:t>
      </w:r>
      <w:hyperlink r:id="rId7" w:anchor="l0" w:history="1">
        <w:r w:rsidR="000345A5">
          <w:rPr>
            <w:rStyle w:val="a3"/>
            <w:rFonts w:ascii="Times New Roman" w:hAnsi="Times New Roman"/>
            <w:color w:val="auto"/>
            <w:sz w:val="24"/>
            <w:szCs w:val="24"/>
          </w:rPr>
          <w:t>от 10 декабря 1995 г. N 196-ФЗ</w:t>
        </w:r>
      </w:hyperlink>
      <w:r w:rsidR="000345A5">
        <w:rPr>
          <w:rFonts w:ascii="Times New Roman" w:hAnsi="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8" w:anchor="l215" w:history="1">
        <w:r w:rsidR="000345A5">
          <w:rPr>
            <w:rStyle w:val="a3"/>
            <w:rFonts w:ascii="Times New Roman" w:hAnsi="Times New Roman"/>
            <w:color w:val="auto"/>
            <w:sz w:val="24"/>
            <w:szCs w:val="24"/>
          </w:rPr>
          <w:t>пунктом 3</w:t>
        </w:r>
      </w:hyperlink>
      <w:r w:rsidR="000345A5">
        <w:rPr>
          <w:rFonts w:ascii="Times New Roman" w:hAnsi="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9" w:anchor="l7" w:history="1">
        <w:r w:rsidR="000345A5">
          <w:rPr>
            <w:rStyle w:val="a3"/>
            <w:rFonts w:ascii="Times New Roman" w:hAnsi="Times New Roman"/>
            <w:color w:val="auto"/>
            <w:sz w:val="24"/>
            <w:szCs w:val="24"/>
          </w:rPr>
          <w:t>пунктом 2</w:t>
        </w:r>
      </w:hyperlink>
      <w:r w:rsidR="000345A5">
        <w:rPr>
          <w:rFonts w:ascii="Times New Roman" w:hAnsi="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0" w:anchor="l7" w:history="1">
        <w:r w:rsidR="000345A5">
          <w:rPr>
            <w:rStyle w:val="a3"/>
            <w:rFonts w:ascii="Times New Roman" w:hAnsi="Times New Roman"/>
            <w:color w:val="auto"/>
            <w:sz w:val="24"/>
            <w:szCs w:val="24"/>
          </w:rPr>
          <w:t>Порядком</w:t>
        </w:r>
      </w:hyperlink>
      <w:r w:rsidR="000345A5">
        <w:rPr>
          <w:rFonts w:ascii="Times New Roman" w:hAnsi="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0345A5" w:rsidRDefault="00050C10"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Образовательной</w:t>
      </w:r>
      <w:r w:rsidR="000345A5">
        <w:rPr>
          <w:rFonts w:ascii="Times New Roman" w:hAnsi="Times New Roman"/>
          <w:sz w:val="24"/>
          <w:szCs w:val="24"/>
        </w:rPr>
        <w:t xml:space="preserve"> программы представлено поясн</w:t>
      </w:r>
      <w:r w:rsidR="00FC0436">
        <w:rPr>
          <w:rFonts w:ascii="Times New Roman" w:hAnsi="Times New Roman"/>
          <w:sz w:val="24"/>
          <w:szCs w:val="24"/>
        </w:rPr>
        <w:t xml:space="preserve">ительной </w:t>
      </w:r>
      <w:proofErr w:type="gramStart"/>
      <w:r w:rsidR="00FC0436">
        <w:rPr>
          <w:rFonts w:ascii="Times New Roman" w:hAnsi="Times New Roman"/>
          <w:sz w:val="24"/>
          <w:szCs w:val="24"/>
        </w:rPr>
        <w:t>запиской,  учебным</w:t>
      </w:r>
      <w:proofErr w:type="gramEnd"/>
      <w:r w:rsidR="00FC0436">
        <w:rPr>
          <w:rFonts w:ascii="Times New Roman" w:hAnsi="Times New Roman"/>
          <w:sz w:val="24"/>
          <w:szCs w:val="24"/>
        </w:rPr>
        <w:t xml:space="preserve"> планом, </w:t>
      </w:r>
      <w:r w:rsidR="000345A5">
        <w:rPr>
          <w:rFonts w:ascii="Times New Roman" w:hAnsi="Times New Roman"/>
          <w:sz w:val="24"/>
          <w:szCs w:val="24"/>
        </w:rPr>
        <w:t xml:space="preserve"> рабочими программами учебных предметов, планируемыми</w:t>
      </w:r>
      <w:r>
        <w:rPr>
          <w:rFonts w:ascii="Times New Roman" w:hAnsi="Times New Roman"/>
          <w:sz w:val="24"/>
          <w:szCs w:val="24"/>
        </w:rPr>
        <w:t xml:space="preserve"> результатами освоения Образовательной</w:t>
      </w:r>
      <w:r w:rsidR="000345A5">
        <w:rPr>
          <w:rFonts w:ascii="Times New Roman" w:hAnsi="Times New Roman"/>
          <w:sz w:val="24"/>
          <w:szCs w:val="24"/>
        </w:rPr>
        <w:t xml:space="preserve"> программы</w:t>
      </w:r>
      <w:r>
        <w:rPr>
          <w:rFonts w:ascii="Times New Roman" w:hAnsi="Times New Roman"/>
          <w:sz w:val="24"/>
          <w:szCs w:val="24"/>
        </w:rPr>
        <w:t>, условиями реализации Образовательной</w:t>
      </w:r>
      <w:r w:rsidR="000345A5">
        <w:rPr>
          <w:rFonts w:ascii="Times New Roman" w:hAnsi="Times New Roman"/>
          <w:sz w:val="24"/>
          <w:szCs w:val="24"/>
        </w:rPr>
        <w:t xml:space="preserve"> программы, системой оценк</w:t>
      </w:r>
      <w:r>
        <w:rPr>
          <w:rFonts w:ascii="Times New Roman" w:hAnsi="Times New Roman"/>
          <w:sz w:val="24"/>
          <w:szCs w:val="24"/>
        </w:rPr>
        <w:t>и результатов освоения Образовательной</w:t>
      </w:r>
      <w:r w:rsidR="000345A5">
        <w:rPr>
          <w:rFonts w:ascii="Times New Roman" w:hAnsi="Times New Roman"/>
          <w:sz w:val="24"/>
          <w:szCs w:val="24"/>
        </w:rPr>
        <w:t xml:space="preserve"> программы, учебно-методическими материалами, обес</w:t>
      </w:r>
      <w:r>
        <w:rPr>
          <w:rFonts w:ascii="Times New Roman" w:hAnsi="Times New Roman"/>
          <w:sz w:val="24"/>
          <w:szCs w:val="24"/>
        </w:rPr>
        <w:t>печивающими реализацию Образовательной</w:t>
      </w:r>
      <w:r w:rsidR="000345A5">
        <w:rPr>
          <w:rFonts w:ascii="Times New Roman" w:hAnsi="Times New Roman"/>
          <w:sz w:val="24"/>
          <w:szCs w:val="24"/>
        </w:rPr>
        <w:t xml:space="preserve"> программы.</w:t>
      </w:r>
    </w:p>
    <w:p w:rsidR="000345A5" w:rsidRDefault="00DD271D"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w:t>
      </w:r>
      <w:r w:rsidR="000345A5">
        <w:rPr>
          <w:rFonts w:ascii="Times New Roman" w:hAnsi="Times New Roman"/>
          <w:sz w:val="24"/>
          <w:szCs w:val="24"/>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Базовый цикл включает учебные предметы: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"Первая помощь при дорожно-транспортном происшествии".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Специальный цикл включает учебные предметы: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"A" как объектов управления";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"A";</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транспортных средств категории "A" (с механической трансмиссией/с</w:t>
      </w:r>
      <w:r w:rsidR="00DD271D">
        <w:rPr>
          <w:rFonts w:ascii="Times New Roman" w:hAnsi="Times New Roman"/>
          <w:sz w:val="24"/>
          <w:szCs w:val="24"/>
        </w:rPr>
        <w:t xml:space="preserve"> автоматической трансмиссией)". Р</w:t>
      </w:r>
      <w:r>
        <w:rPr>
          <w:rFonts w:ascii="Times New Roman" w:hAnsi="Times New Roman"/>
          <w:sz w:val="24"/>
          <w:szCs w:val="24"/>
        </w:rPr>
        <w:t xml:space="preserve">абочие программы учебных предметов раскрывают рекомендуемую последовательность изучения разделов и тем, а также распределение </w:t>
      </w:r>
      <w:r>
        <w:rPr>
          <w:rFonts w:ascii="Times New Roman" w:hAnsi="Times New Roman"/>
          <w:sz w:val="24"/>
          <w:szCs w:val="24"/>
        </w:rPr>
        <w:lastRenderedPageBreak/>
        <w:t>учебных часов по разделам и темам.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"A", разработанной и утвержденной организацией, осуществляющей образовательную деятельность, в соответствии с частями </w:t>
      </w:r>
      <w:hyperlink r:id="rId11" w:anchor="l210" w:history="1">
        <w:r>
          <w:rPr>
            <w:rStyle w:val="a3"/>
            <w:rFonts w:ascii="Times New Roman" w:hAnsi="Times New Roman"/>
            <w:color w:val="auto"/>
            <w:sz w:val="24"/>
            <w:szCs w:val="24"/>
          </w:rPr>
          <w:t>3</w:t>
        </w:r>
      </w:hyperlink>
      <w:r>
        <w:rPr>
          <w:rFonts w:ascii="Times New Roman" w:hAnsi="Times New Roman"/>
          <w:sz w:val="24"/>
          <w:szCs w:val="24"/>
        </w:rPr>
        <w:t xml:space="preserve"> и </w:t>
      </w:r>
      <w:hyperlink r:id="rId12" w:anchor="l219" w:history="1">
        <w:r>
          <w:rPr>
            <w:rStyle w:val="a3"/>
            <w:rFonts w:ascii="Times New Roman" w:hAnsi="Times New Roman"/>
            <w:color w:val="auto"/>
            <w:sz w:val="24"/>
            <w:szCs w:val="24"/>
          </w:rPr>
          <w:t>5</w:t>
        </w:r>
      </w:hyperlink>
      <w:r>
        <w:rPr>
          <w:rFonts w:ascii="Times New Roman" w:hAnsi="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3" w:anchor="l41" w:history="1">
        <w:r>
          <w:rPr>
            <w:rStyle w:val="a3"/>
            <w:rFonts w:ascii="Times New Roman" w:hAnsi="Times New Roman"/>
            <w:color w:val="auto"/>
            <w:sz w:val="24"/>
            <w:szCs w:val="24"/>
          </w:rPr>
          <w:t>подпункту "в"</w:t>
        </w:r>
      </w:hyperlink>
      <w:r>
        <w:rPr>
          <w:rFonts w:ascii="Times New Roman" w:hAnsi="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0345A5" w:rsidRDefault="005F2A5B"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Условия реализации Образовательной</w:t>
      </w:r>
      <w:r w:rsidR="000345A5">
        <w:rPr>
          <w:rFonts w:ascii="Times New Roman" w:hAnsi="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sz w:val="24"/>
          <w:szCs w:val="24"/>
        </w:rPr>
        <w:t xml:space="preserve">беспечивают реализацию Образовательной </w:t>
      </w:r>
      <w:r w:rsidR="000345A5">
        <w:rPr>
          <w:rFonts w:ascii="Times New Roman" w:hAnsi="Times New Roman"/>
          <w:sz w:val="24"/>
          <w:szCs w:val="24"/>
        </w:rPr>
        <w:t>программы.</w:t>
      </w:r>
    </w:p>
    <w:p w:rsidR="000345A5" w:rsidRDefault="005F2A5B"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Образовательная </w:t>
      </w:r>
      <w:r w:rsidR="000345A5">
        <w:rPr>
          <w:rFonts w:ascii="Times New Roman" w:hAnsi="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0345A5" w:rsidRDefault="005F2A5B"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w:t>
      </w:r>
      <w:r w:rsidR="000345A5">
        <w:rPr>
          <w:rFonts w:ascii="Times New Roman" w:hAnsi="Times New Roman"/>
          <w:sz w:val="24"/>
          <w:szCs w:val="24"/>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0345A5" w:rsidRDefault="005F2A5B"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w:t>
      </w:r>
      <w:r w:rsidR="000345A5">
        <w:rPr>
          <w:rFonts w:ascii="Times New Roman" w:hAnsi="Times New Roman"/>
          <w:sz w:val="24"/>
          <w:szCs w:val="24"/>
        </w:rPr>
        <w:t xml:space="preserve"> программа может быть использована для разработки рабочей программы профессиональной подготовки лиц, не достигших 18 лет.</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Учебный план</w:t>
      </w: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базового цикла</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специального цикла</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Устройство и техническое обслуживание </w:t>
            </w:r>
            <w:r>
              <w:rPr>
                <w:rFonts w:ascii="Times New Roman" w:hAnsi="Times New Roman"/>
                <w:sz w:val="24"/>
                <w:szCs w:val="24"/>
              </w:rPr>
              <w:lastRenderedPageBreak/>
              <w:t>транспортных средств категории "A" как объектов управления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"A"</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транспортных средств категории "A"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18/16</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130/128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54/52</w:t>
            </w:r>
          </w:p>
        </w:tc>
      </w:tr>
    </w:tbl>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Рабочие программы учебных предметов</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w:t>
      </w:r>
      <w:r w:rsidR="005F2A5B">
        <w:rPr>
          <w:rFonts w:ascii="Times New Roman" w:hAnsi="Times New Roman"/>
          <w:b/>
          <w:bCs/>
          <w:sz w:val="32"/>
          <w:szCs w:val="32"/>
        </w:rPr>
        <w:t>1. Базовый цикл Образовательной</w:t>
      </w:r>
      <w:r>
        <w:rPr>
          <w:rFonts w:ascii="Times New Roman" w:hAnsi="Times New Roman"/>
          <w:b/>
          <w:bCs/>
          <w:sz w:val="32"/>
          <w:szCs w:val="32"/>
        </w:rPr>
        <w:t xml:space="preserve"> программы.</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 Учебный предмет "Основы законодательства Российской Федерации в сфере дорожного движения".</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2</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Законодательство Российской Федерации в сфере дорожного движения</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A3A05">
            <w:pPr>
              <w:widowControl w:val="0"/>
              <w:autoSpaceDE w:val="0"/>
              <w:autoSpaceDN w:val="0"/>
              <w:adjustRightInd w:val="0"/>
              <w:spacing w:after="0" w:line="240" w:lineRule="auto"/>
              <w:rPr>
                <w:rFonts w:ascii="Times New Roman" w:hAnsi="Times New Roman"/>
                <w:sz w:val="24"/>
                <w:szCs w:val="24"/>
              </w:rPr>
            </w:pPr>
            <w:hyperlink r:id="rId14" w:anchor="l12" w:history="1">
              <w:r w:rsidR="000345A5">
                <w:rPr>
                  <w:rStyle w:val="a3"/>
                  <w:rFonts w:ascii="Times New Roman" w:hAnsi="Times New Roman"/>
                  <w:color w:val="auto"/>
                  <w:sz w:val="24"/>
                  <w:szCs w:val="24"/>
                </w:rPr>
                <w:t>Правила</w:t>
              </w:r>
            </w:hyperlink>
            <w:r w:rsidR="000345A5">
              <w:rPr>
                <w:rFonts w:ascii="Times New Roman" w:hAnsi="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Дорожная разметка</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bl>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3.1.1.1. Законодательство Российской Федерации в сфере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sz w:val="24"/>
          <w:szCs w:val="24"/>
        </w:rPr>
        <w:t>причинителя</w:t>
      </w:r>
      <w:proofErr w:type="spellEnd"/>
      <w:r>
        <w:rPr>
          <w:rFonts w:ascii="Times New Roman" w:hAnsi="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3.1.1.2. Правила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Общие положения, основные понятия и термины, используемые в </w:t>
      </w:r>
      <w:hyperlink r:id="rId15" w:anchor="l12" w:history="1">
        <w:r>
          <w:rPr>
            <w:rStyle w:val="a3"/>
            <w:rFonts w:ascii="Times New Roman" w:hAnsi="Times New Roman"/>
            <w:color w:val="auto"/>
            <w:sz w:val="24"/>
            <w:szCs w:val="24"/>
          </w:rPr>
          <w:t>Правилах</w:t>
        </w:r>
      </w:hyperlink>
      <w:r>
        <w:rPr>
          <w:rFonts w:ascii="Times New Roman" w:hAnsi="Times New Roman"/>
          <w:sz w:val="24"/>
          <w:szCs w:val="24"/>
        </w:rPr>
        <w:t xml:space="preserve"> дорожного движения; значение </w:t>
      </w:r>
      <w:hyperlink r:id="rId16"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 в обеспечении порядка и безопасности дорожного движения; структура </w:t>
      </w:r>
      <w:hyperlink r:id="rId17"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w:t>
      </w:r>
      <w:r>
        <w:rPr>
          <w:rFonts w:ascii="Times New Roman" w:hAnsi="Times New Roman"/>
          <w:sz w:val="24"/>
          <w:szCs w:val="24"/>
        </w:rPr>
        <w:lastRenderedPageBreak/>
        <w:t>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w:t>
      </w:r>
      <w:r>
        <w:rPr>
          <w:rFonts w:ascii="Times New Roman" w:hAnsi="Times New Roman"/>
          <w:sz w:val="24"/>
          <w:szCs w:val="24"/>
        </w:rPr>
        <w:lastRenderedPageBreak/>
        <w:t>внутренних дел Российской Федерации.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DD271D" w:rsidRDefault="00DD271D" w:rsidP="000345A5">
      <w:pPr>
        <w:widowControl w:val="0"/>
        <w:autoSpaceDE w:val="0"/>
        <w:autoSpaceDN w:val="0"/>
        <w:adjustRightInd w:val="0"/>
        <w:spacing w:after="150" w:line="240" w:lineRule="auto"/>
        <w:jc w:val="center"/>
        <w:rPr>
          <w:rFonts w:ascii="Times New Roman" w:hAnsi="Times New Roman"/>
          <w:b/>
          <w:bCs/>
          <w:sz w:val="32"/>
          <w:szCs w:val="32"/>
        </w:rPr>
      </w:pPr>
    </w:p>
    <w:p w:rsidR="00DD271D" w:rsidRDefault="000345A5" w:rsidP="000345A5">
      <w:pPr>
        <w:widowControl w:val="0"/>
        <w:autoSpaceDE w:val="0"/>
        <w:autoSpaceDN w:val="0"/>
        <w:adjustRightInd w:val="0"/>
        <w:spacing w:after="150" w:line="240" w:lineRule="auto"/>
        <w:jc w:val="center"/>
        <w:rPr>
          <w:rFonts w:ascii="Times New Roman" w:hAnsi="Times New Roman"/>
          <w:b/>
          <w:bCs/>
          <w:sz w:val="32"/>
          <w:szCs w:val="32"/>
        </w:rPr>
      </w:pPr>
      <w:r>
        <w:rPr>
          <w:rFonts w:ascii="Times New Roman" w:hAnsi="Times New Roman"/>
          <w:b/>
          <w:bCs/>
          <w:sz w:val="32"/>
          <w:szCs w:val="32"/>
        </w:rPr>
        <w:t>3.1.2. Учебный предмет "Психофизиологические основы</w:t>
      </w: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 деятельности водителя".</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3</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Саморегуляция</w:t>
            </w:r>
            <w:proofErr w:type="spellEnd"/>
            <w:r>
              <w:rPr>
                <w:rFonts w:ascii="Times New Roman" w:hAnsi="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sz w:val="24"/>
          <w:szCs w:val="24"/>
        </w:rPr>
        <w:t>монотония</w:t>
      </w:r>
      <w:proofErr w:type="spellEnd"/>
      <w:r>
        <w:rPr>
          <w:rFonts w:ascii="Times New Roman" w:hAnsi="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w:t>
      </w:r>
      <w:r>
        <w:rPr>
          <w:rFonts w:ascii="Times New Roman" w:hAnsi="Times New Roman"/>
          <w:sz w:val="24"/>
          <w:szCs w:val="24"/>
        </w:rPr>
        <w:lastRenderedPageBreak/>
        <w:t>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proofErr w:type="spellStart"/>
      <w:r>
        <w:rPr>
          <w:rFonts w:ascii="Times New Roman" w:hAnsi="Times New Roman"/>
          <w:sz w:val="24"/>
          <w:szCs w:val="24"/>
        </w:rPr>
        <w:t>Саморегуляция</w:t>
      </w:r>
      <w:proofErr w:type="spellEnd"/>
      <w:r>
        <w:rPr>
          <w:rFonts w:ascii="Times New Roman" w:hAnsi="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sz w:val="24"/>
          <w:szCs w:val="24"/>
        </w:rPr>
        <w:t>саморегуляции</w:t>
      </w:r>
      <w:proofErr w:type="spellEnd"/>
      <w:r>
        <w:rPr>
          <w:rFonts w:ascii="Times New Roman" w:hAnsi="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 Учебный предмет "Основы управления транспортными средствами".</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4</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549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sz w:val="24"/>
          <w:szCs w:val="24"/>
        </w:rPr>
        <w:t>гидроскольжение</w:t>
      </w:r>
      <w:proofErr w:type="spellEnd"/>
      <w:r>
        <w:rPr>
          <w:rFonts w:ascii="Times New Roman" w:hAnsi="Times New Roman"/>
          <w:sz w:val="24"/>
          <w:szCs w:val="24"/>
        </w:rPr>
        <w:t xml:space="preserve"> и </w:t>
      </w:r>
      <w:proofErr w:type="spellStart"/>
      <w:r>
        <w:rPr>
          <w:rFonts w:ascii="Times New Roman" w:hAnsi="Times New Roman"/>
          <w:sz w:val="24"/>
          <w:szCs w:val="24"/>
        </w:rPr>
        <w:lastRenderedPageBreak/>
        <w:t>аквапланирование</w:t>
      </w:r>
      <w:proofErr w:type="spellEnd"/>
      <w:r>
        <w:rPr>
          <w:rFonts w:ascii="Times New Roman" w:hAnsi="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sz w:val="24"/>
          <w:szCs w:val="24"/>
        </w:rPr>
        <w:t>поворачиваемость</w:t>
      </w:r>
      <w:proofErr w:type="spellEnd"/>
      <w:r>
        <w:rPr>
          <w:rFonts w:ascii="Times New Roman" w:hAnsi="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sz w:val="24"/>
          <w:szCs w:val="24"/>
        </w:rPr>
        <w:t>непристегнутых</w:t>
      </w:r>
      <w:proofErr w:type="spellEnd"/>
      <w:r>
        <w:rPr>
          <w:rFonts w:ascii="Times New Roman" w:hAnsi="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sz w:val="24"/>
          <w:szCs w:val="24"/>
        </w:rPr>
        <w:t>световозвращающие</w:t>
      </w:r>
      <w:proofErr w:type="spellEnd"/>
      <w:r>
        <w:rPr>
          <w:rFonts w:ascii="Times New Roman" w:hAnsi="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w:t>
      </w:r>
      <w:r>
        <w:rPr>
          <w:rFonts w:ascii="Times New Roman" w:hAnsi="Times New Roman"/>
          <w:sz w:val="24"/>
          <w:szCs w:val="24"/>
        </w:rPr>
        <w:lastRenderedPageBreak/>
        <w:t>учреждений; обеспечение безопасности пешеходов и велосипедистов при движении в жилых зонах.</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 Учебный предмет "Первая помощь при дорожно-транспортном происшествии".</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5</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w:t>
      </w:r>
      <w:r>
        <w:rPr>
          <w:rFonts w:ascii="Times New Roman" w:hAnsi="Times New Roman"/>
          <w:sz w:val="24"/>
          <w:szCs w:val="24"/>
        </w:rPr>
        <w:lastRenderedPageBreak/>
        <w:t>в сознании, без сознания; особенности оказания первой помощи тучному пострадавшему, беременной женщине и ребенку.</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w:t>
      </w:r>
      <w:r>
        <w:rPr>
          <w:rFonts w:ascii="Times New Roman" w:hAnsi="Times New Roman"/>
          <w:sz w:val="24"/>
          <w:szCs w:val="24"/>
        </w:rPr>
        <w:lastRenderedPageBreak/>
        <w:t xml:space="preserve">отработка приемов первой помощи при переломах; иммобилизация (подручными средствами, </w:t>
      </w:r>
      <w:proofErr w:type="spellStart"/>
      <w:r>
        <w:rPr>
          <w:rFonts w:ascii="Times New Roman" w:hAnsi="Times New Roman"/>
          <w:sz w:val="24"/>
          <w:szCs w:val="24"/>
        </w:rPr>
        <w:t>аутоиммобилизация</w:t>
      </w:r>
      <w:proofErr w:type="spellEnd"/>
      <w:r>
        <w:rPr>
          <w:rFonts w:ascii="Times New Roman" w:hAnsi="Times New Roman"/>
          <w:sz w:val="24"/>
          <w:szCs w:val="24"/>
        </w:rPr>
        <w:t>, с использованием медицинских изделий); отработка приемов фиксации шейного отдела позвоночника.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sz w:val="24"/>
          <w:szCs w:val="24"/>
        </w:rPr>
        <w:t>холодовая</w:t>
      </w:r>
      <w:proofErr w:type="spellEnd"/>
      <w:r>
        <w:rPr>
          <w:rFonts w:ascii="Times New Roman" w:hAnsi="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sz w:val="24"/>
          <w:szCs w:val="24"/>
        </w:rPr>
        <w:t>термоизолирующей</w:t>
      </w:r>
      <w:proofErr w:type="spellEnd"/>
      <w:r>
        <w:rPr>
          <w:rFonts w:ascii="Times New Roman" w:hAnsi="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5F2A5B"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 Специальный цикл Образовательной</w:t>
      </w:r>
      <w:r w:rsidR="000345A5">
        <w:rPr>
          <w:rFonts w:ascii="Times New Roman" w:hAnsi="Times New Roman"/>
          <w:b/>
          <w:bCs/>
          <w:sz w:val="32"/>
          <w:szCs w:val="32"/>
        </w:rPr>
        <w:t xml:space="preserve"> программы.</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 Учебный предмет "Устройство и техническое обслуживание транспортных средств категории "A" как объектов управления".</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6</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транспортных средств</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Общее устройство транспортных средств категории </w:t>
            </w:r>
            <w:r>
              <w:rPr>
                <w:rFonts w:ascii="Times New Roman" w:hAnsi="Times New Roman"/>
                <w:sz w:val="24"/>
                <w:szCs w:val="24"/>
              </w:rPr>
              <w:lastRenderedPageBreak/>
              <w:t>"A"</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Техническое обслуживание</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3.2.1.1. Устройство транспортных средств.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DD271D" w:rsidRDefault="00DD271D" w:rsidP="000345A5">
      <w:pPr>
        <w:widowControl w:val="0"/>
        <w:autoSpaceDE w:val="0"/>
        <w:autoSpaceDN w:val="0"/>
        <w:adjustRightInd w:val="0"/>
        <w:spacing w:after="150" w:line="240" w:lineRule="auto"/>
        <w:jc w:val="center"/>
        <w:rPr>
          <w:rFonts w:ascii="Times New Roman" w:hAnsi="Times New Roman"/>
          <w:b/>
          <w:bCs/>
          <w:sz w:val="32"/>
          <w:szCs w:val="32"/>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3.2.1.2. Техническое обслуживание.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проводится на учебном транспортном средстве.</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3.2.2. Учебный предмет "Основы управления транспортными средствами категории "A".</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7</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0345A5" w:rsidTr="000345A5">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0345A5" w:rsidTr="000345A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345A5" w:rsidRDefault="000345A5">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54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sz w:val="24"/>
          <w:szCs w:val="24"/>
        </w:rPr>
        <w:t>трогании</w:t>
      </w:r>
      <w:proofErr w:type="spellEnd"/>
      <w:r>
        <w:rPr>
          <w:rFonts w:ascii="Times New Roman" w:hAnsi="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w:t>
      </w:r>
      <w:r>
        <w:rPr>
          <w:rFonts w:ascii="Times New Roman" w:hAnsi="Times New Roman"/>
          <w:sz w:val="24"/>
          <w:szCs w:val="24"/>
        </w:rPr>
        <w:lastRenderedPageBreak/>
        <w:t>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 Учебный предмет "Вождение транспортных средств категории "A" (для транспортных средств с механической трансмиссией).</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8</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7290"/>
        <w:gridCol w:w="1710"/>
      </w:tblGrid>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0345A5" w:rsidTr="000345A5">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729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Первоначальное обучение вождению.</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Движение в ограниченных проездах, сложное маневрирование: проезд "габаритного </w:t>
      </w:r>
      <w:r>
        <w:rPr>
          <w:rFonts w:ascii="Times New Roman" w:hAnsi="Times New Roman"/>
          <w:sz w:val="24"/>
          <w:szCs w:val="24"/>
        </w:rPr>
        <w:lastRenderedPageBreak/>
        <w:t>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3.2.4. Учебный предмет "Вождение транспортных средств категории "A" (для транспортных средств с автоматической трансмиссией).</w:t>
      </w: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9</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7200"/>
        <w:gridCol w:w="1800"/>
      </w:tblGrid>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заданий</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0345A5" w:rsidTr="000345A5">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0345A5" w:rsidTr="000345A5">
        <w:trPr>
          <w:jc w:val="center"/>
        </w:trPr>
        <w:tc>
          <w:tcPr>
            <w:tcW w:w="72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8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Первоначальное обучение вождению.</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w:t>
      </w:r>
      <w:r>
        <w:rPr>
          <w:rFonts w:ascii="Times New Roman" w:hAnsi="Times New Roman"/>
          <w:sz w:val="24"/>
          <w:szCs w:val="24"/>
        </w:rPr>
        <w:lastRenderedPageBreak/>
        <w:t>АБС); начало движения, разгон, движение по прямой, остановка в заданном месте с применением экстренного торможения.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Pr="005F2A5B" w:rsidRDefault="000345A5" w:rsidP="000345A5">
      <w:pPr>
        <w:widowControl w:val="0"/>
        <w:autoSpaceDE w:val="0"/>
        <w:autoSpaceDN w:val="0"/>
        <w:adjustRightInd w:val="0"/>
        <w:spacing w:after="150" w:line="240" w:lineRule="auto"/>
        <w:jc w:val="center"/>
        <w:rPr>
          <w:rFonts w:ascii="Times New Roman" w:hAnsi="Times New Roman"/>
          <w:sz w:val="28"/>
          <w:szCs w:val="32"/>
        </w:rPr>
      </w:pPr>
      <w:r w:rsidRPr="005F2A5B">
        <w:rPr>
          <w:rFonts w:ascii="Times New Roman" w:hAnsi="Times New Roman"/>
          <w:b/>
          <w:bCs/>
          <w:sz w:val="28"/>
          <w:szCs w:val="32"/>
        </w:rPr>
        <w:t>IV. Планиру</w:t>
      </w:r>
      <w:r w:rsidR="005F2A5B" w:rsidRPr="005F2A5B">
        <w:rPr>
          <w:rFonts w:ascii="Times New Roman" w:hAnsi="Times New Roman"/>
          <w:b/>
          <w:bCs/>
          <w:sz w:val="28"/>
          <w:szCs w:val="32"/>
        </w:rPr>
        <w:t>емые результаты освоения Образовательной</w:t>
      </w:r>
      <w:r w:rsidRPr="005F2A5B">
        <w:rPr>
          <w:rFonts w:ascii="Times New Roman" w:hAnsi="Times New Roman"/>
          <w:b/>
          <w:bCs/>
          <w:sz w:val="28"/>
          <w:szCs w:val="32"/>
        </w:rPr>
        <w:t xml:space="preserve">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знать: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0345A5" w:rsidRDefault="000A3A05" w:rsidP="000345A5">
      <w:pPr>
        <w:widowControl w:val="0"/>
        <w:autoSpaceDE w:val="0"/>
        <w:autoSpaceDN w:val="0"/>
        <w:adjustRightInd w:val="0"/>
        <w:spacing w:after="150" w:line="240" w:lineRule="auto"/>
        <w:jc w:val="both"/>
        <w:rPr>
          <w:rFonts w:ascii="Times New Roman" w:hAnsi="Times New Roman"/>
          <w:sz w:val="24"/>
          <w:szCs w:val="24"/>
        </w:rPr>
      </w:pPr>
      <w:hyperlink r:id="rId18" w:anchor="l12" w:history="1">
        <w:r w:rsidR="000345A5">
          <w:rPr>
            <w:rStyle w:val="a3"/>
            <w:rFonts w:ascii="Times New Roman" w:hAnsi="Times New Roman"/>
            <w:color w:val="auto"/>
            <w:sz w:val="24"/>
            <w:szCs w:val="24"/>
          </w:rPr>
          <w:t>Правила</w:t>
        </w:r>
      </w:hyperlink>
      <w:r w:rsidR="000345A5">
        <w:rPr>
          <w:rFonts w:ascii="Times New Roman" w:hAnsi="Times New Roman"/>
          <w:sz w:val="24"/>
          <w:szCs w:val="24"/>
        </w:rPr>
        <w:t xml:space="preserve">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обязательного страхования гражданской ответственности владельцев транспортных средств;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безопасного управления транспортными средствами;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цели и задачи управления системами "водитель - автомобиль - дорога" и "водитель - автомобиль";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особенности наблюдения за дорожной обстановкой;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способы контроля безопасной дистанции и бокового интервала;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вызова аварийных и спасательных служб;</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безопасности наиболее уязвимых участников дорожного движения: пешеходов, велосипедистов;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безопасности детей-пассажиров;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проблемы, связанные с нарушением правил дорожного движения водителями транспортных средств и их последствиями;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правовые аспекты (права, обязанности и ответственность) оказания первой помощи;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оказания первой помощи;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уметь: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безопасно и эффективно управлять транспортным средством в различных условиях </w:t>
      </w:r>
      <w:r>
        <w:rPr>
          <w:rFonts w:ascii="Times New Roman" w:hAnsi="Times New Roman"/>
          <w:sz w:val="24"/>
          <w:szCs w:val="24"/>
        </w:rPr>
        <w:lastRenderedPageBreak/>
        <w:t>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соблюдать </w:t>
      </w:r>
      <w:hyperlink r:id="rId19" w:anchor="l12" w:history="1">
        <w:r>
          <w:rPr>
            <w:rStyle w:val="a3"/>
            <w:rFonts w:ascii="Times New Roman" w:hAnsi="Times New Roman"/>
            <w:color w:val="auto"/>
            <w:sz w:val="24"/>
            <w:szCs w:val="24"/>
          </w:rPr>
          <w:t>Правила</w:t>
        </w:r>
      </w:hyperlink>
      <w:r>
        <w:rPr>
          <w:rFonts w:ascii="Times New Roman" w:hAnsi="Times New Roman"/>
          <w:sz w:val="24"/>
          <w:szCs w:val="24"/>
        </w:rPr>
        <w:t xml:space="preserve"> дорожного движения при управлении транспортным средством;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управлять своим эмоциональным состоянием;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конструктивно разрешать противоречия и конфликты, возникающие в дорожном движении;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ежедневное техническое обслуживание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устранять мелкие неисправности в процессе эксплуатации транспортного средства;</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выбирать безопасные скорость, дистанцию и интервал в различных условиях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зеркала заднего вида при маневрировании;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своевременно принимать правильные решения и уверенно действовать в сложных и опасных дорожных ситуациях;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мероприятия по оказанию первой помощи пострадавшим в дорожно-транспортном происшествии;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совершенствовать свои навыки управления транспортным средством.</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DD271D" w:rsidRDefault="00DD271D" w:rsidP="000345A5">
      <w:pPr>
        <w:widowControl w:val="0"/>
        <w:autoSpaceDE w:val="0"/>
        <w:autoSpaceDN w:val="0"/>
        <w:adjustRightInd w:val="0"/>
        <w:spacing w:after="150" w:line="240" w:lineRule="auto"/>
        <w:jc w:val="center"/>
        <w:rPr>
          <w:rFonts w:ascii="Times New Roman" w:hAnsi="Times New Roman"/>
          <w:b/>
          <w:bCs/>
          <w:sz w:val="32"/>
          <w:szCs w:val="32"/>
        </w:rPr>
      </w:pPr>
    </w:p>
    <w:p w:rsidR="000345A5" w:rsidRDefault="005F2A5B"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Условия реализации Образовательной</w:t>
      </w:r>
      <w:r w:rsidR="000345A5">
        <w:rPr>
          <w:rFonts w:ascii="Times New Roman" w:hAnsi="Times New Roman"/>
          <w:b/>
          <w:bCs/>
          <w:sz w:val="32"/>
          <w:szCs w:val="32"/>
        </w:rPr>
        <w:t xml:space="preserve">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anchor="l84" w:history="1">
        <w:r>
          <w:rPr>
            <w:rStyle w:val="a3"/>
            <w:rFonts w:ascii="Times New Roman" w:hAnsi="Times New Roman"/>
            <w:color w:val="auto"/>
            <w:sz w:val="24"/>
            <w:szCs w:val="24"/>
          </w:rPr>
          <w:t>пунктом 1</w:t>
        </w:r>
      </w:hyperlink>
      <w:r>
        <w:rPr>
          <w:rFonts w:ascii="Times New Roman" w:hAnsi="Times New Roman"/>
          <w:sz w:val="24"/>
          <w:szCs w:val="24"/>
        </w:rPr>
        <w:t xml:space="preserve"> статьи 16 и </w:t>
      </w:r>
      <w:hyperlink r:id="rId21" w:anchor="l903" w:history="1">
        <w:r>
          <w:rPr>
            <w:rStyle w:val="a3"/>
            <w:rFonts w:ascii="Times New Roman" w:hAnsi="Times New Roman"/>
            <w:color w:val="auto"/>
            <w:sz w:val="24"/>
            <w:szCs w:val="24"/>
          </w:rPr>
          <w:t>пунктом 1</w:t>
        </w:r>
      </w:hyperlink>
      <w:r>
        <w:rPr>
          <w:rFonts w:ascii="Times New Roman" w:hAnsi="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2" w:anchor="l134" w:history="1">
        <w:r>
          <w:rPr>
            <w:rStyle w:val="a3"/>
            <w:rFonts w:ascii="Times New Roman" w:hAnsi="Times New Roman"/>
            <w:color w:val="auto"/>
            <w:sz w:val="24"/>
            <w:szCs w:val="24"/>
          </w:rPr>
          <w:t>подпунктом "б"</w:t>
        </w:r>
      </w:hyperlink>
      <w:r>
        <w:rPr>
          <w:rFonts w:ascii="Times New Roman" w:hAnsi="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w:t>
      </w:r>
      <w:r>
        <w:rPr>
          <w:rFonts w:ascii="Times New Roman" w:hAnsi="Times New Roman"/>
          <w:sz w:val="24"/>
          <w:szCs w:val="24"/>
        </w:rPr>
        <w:lastRenderedPageBreak/>
        <w:t>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Теоретическое обучение проводится в оборудованных учебных кабинетах.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Наполняемость учебной группы не должна превышать 30 человек.</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Расчетная формула для определения общего числа учебных кабинетов для теоретического обучения:</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 число необходимых помещений;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расчетное учебное время полного курса теоретического обучения на одну группу в часах;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 общее число групп;</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0,75 - постоянный коэффициент (загрузка учебного кабинета принимается равной 75%);</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фонд времени использования помещения в часах.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состоит из первоначального обучения вождению на закрытых площадках или автодромах.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6" w:anchor="l68" w:history="1">
        <w:r>
          <w:rPr>
            <w:rStyle w:val="a3"/>
            <w:rFonts w:ascii="Times New Roman" w:hAnsi="Times New Roman"/>
            <w:color w:val="auto"/>
            <w:sz w:val="24"/>
            <w:szCs w:val="24"/>
          </w:rPr>
          <w:t>пункте 3.1</w:t>
        </w:r>
      </w:hyperlink>
      <w:r>
        <w:rPr>
          <w:rFonts w:ascii="Times New Roman" w:hAnsi="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Транспортное средство, используемое для обучения вождению, должно соответствовать материально-техническим условиям, преду</w:t>
      </w:r>
      <w:r w:rsidR="0045532C">
        <w:rPr>
          <w:rFonts w:ascii="Times New Roman" w:hAnsi="Times New Roman"/>
          <w:sz w:val="24"/>
          <w:szCs w:val="24"/>
        </w:rPr>
        <w:t>смотренным пунктом 5.4 Обра</w:t>
      </w:r>
      <w:bookmarkStart w:id="0" w:name="_GoBack"/>
      <w:bookmarkEnd w:id="0"/>
      <w:r w:rsidR="0045532C">
        <w:rPr>
          <w:rFonts w:ascii="Times New Roman" w:hAnsi="Times New Roman"/>
          <w:sz w:val="24"/>
          <w:szCs w:val="24"/>
        </w:rPr>
        <w:t>зовательной</w:t>
      </w:r>
      <w:r>
        <w:rPr>
          <w:rFonts w:ascii="Times New Roman" w:hAnsi="Times New Roman"/>
          <w:sz w:val="24"/>
          <w:szCs w:val="24"/>
        </w:rPr>
        <w:t xml:space="preserve">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w:t>
      </w:r>
      <w:r>
        <w:rPr>
          <w:rFonts w:ascii="Times New Roman" w:hAnsi="Times New Roman"/>
          <w:sz w:val="24"/>
          <w:szCs w:val="24"/>
        </w:rPr>
        <w:lastRenderedPageBreak/>
        <w:t>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7" w:anchor="l0" w:history="1">
        <w:r>
          <w:rPr>
            <w:rStyle w:val="a3"/>
            <w:rFonts w:ascii="Times New Roman" w:hAnsi="Times New Roman"/>
            <w:color w:val="auto"/>
            <w:sz w:val="24"/>
            <w:szCs w:val="24"/>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Мастер производственного обучения должен удовлетворять требованиям профессионального </w:t>
      </w:r>
      <w:hyperlink r:id="rId28" w:anchor="l14" w:history="1">
        <w:r>
          <w:rPr>
            <w:rStyle w:val="a3"/>
            <w:rFonts w:ascii="Times New Roman" w:hAnsi="Times New Roman"/>
            <w:color w:val="auto"/>
            <w:sz w:val="24"/>
            <w:szCs w:val="24"/>
          </w:rPr>
          <w:t>стандарта</w:t>
        </w:r>
      </w:hyperlink>
      <w:r>
        <w:rPr>
          <w:rFonts w:ascii="Times New Roman" w:hAnsi="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Информационно-методические условия реализации образовательной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план;</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календарный учебный график;</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методические материалы и разработки;</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расписание занятий.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Материально-технические условия реализации образовательной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sz w:val="24"/>
          <w:szCs w:val="24"/>
        </w:rPr>
        <w:t>монотоноустойчивость</w:t>
      </w:r>
      <w:proofErr w:type="spellEnd"/>
      <w:r>
        <w:rPr>
          <w:rFonts w:ascii="Times New Roman" w:hAnsi="Times New Roman"/>
          <w:sz w:val="24"/>
          <w:szCs w:val="24"/>
        </w:rPr>
        <w:t>).</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для формирования у водителей навыков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sz w:val="24"/>
          <w:szCs w:val="24"/>
        </w:rPr>
        <w:t>монотонии</w:t>
      </w:r>
      <w:proofErr w:type="spellEnd"/>
      <w:r>
        <w:rPr>
          <w:rFonts w:ascii="Times New Roman" w:hAnsi="Times New Roman"/>
          <w:sz w:val="24"/>
          <w:szCs w:val="24"/>
        </w:rPr>
        <w:t xml:space="preserve">, утомлении, </w:t>
      </w:r>
      <w:r>
        <w:rPr>
          <w:rFonts w:ascii="Times New Roman" w:hAnsi="Times New Roman"/>
          <w:sz w:val="24"/>
          <w:szCs w:val="24"/>
        </w:rPr>
        <w:lastRenderedPageBreak/>
        <w:t>стрессе и тренировке свойств внимания (концентрации, распределения).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должен обеспечивать защиту персональных данных.</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Учебные транспортные средства категории "A"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9" w:anchor="l3034" w:history="1">
        <w:r>
          <w:rPr>
            <w:rStyle w:val="a3"/>
            <w:rFonts w:ascii="Times New Roman" w:hAnsi="Times New Roman"/>
            <w:color w:val="auto"/>
            <w:sz w:val="24"/>
            <w:szCs w:val="24"/>
          </w:rPr>
          <w:t>пунктом 1</w:t>
        </w:r>
      </w:hyperlink>
      <w:r>
        <w:rPr>
          <w:rFonts w:ascii="Times New Roman"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 количества необходимых механических транспортных средств осуществляется по формуле:</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sz w:val="24"/>
          <w:szCs w:val="24"/>
        </w:rPr>
        <w:t xml:space="preserve">  - количество автотранспортных средств;</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количество часов вождения в соответствии с учебным планом;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K - количество обучающихся в год;</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24,5 - среднее количество рабочих дней в месяц;</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 количество рабочих месяцев в году;</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количество резервных учебных транспортных средств.</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учебного кабинета</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10</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6300"/>
        <w:gridCol w:w="1260"/>
        <w:gridCol w:w="1440"/>
      </w:tblGrid>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0345A5" w:rsidTr="000345A5">
        <w:trPr>
          <w:jc w:val="center"/>
        </w:trPr>
        <w:tc>
          <w:tcPr>
            <w:tcW w:w="630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Мультимедийный проектор</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Учебно-наглядные пособия</w:t>
            </w:r>
          </w:p>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знаки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Дорожная разметка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Сигналы регулировщика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Скорость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Остановка и стоянка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перекрестков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по автомагистралям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жилых зонах</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Перевозка пассажиров на заднем сиденье мотоцикла и в боковом прицепе</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Факторы риска при вождении транспортного средства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Сложные дорожные условия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Виды и причины ДТП</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Типичные опасные ситуации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Сложные метеоусловия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Способы торможения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мотоциклом в нештатных ситуациях</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Типичные ошибки пешеходов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"A" как объектов управления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Классификация мотоциклов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мотоцикла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первичной (моторной) передачи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механического и гидравлического привода выключения сцепления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Вторичная (задняя) цепная и ременная передачи</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Карданная передача, главная передача (редуктор)</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рамы мотоцикла, рамы и кузова бокового прицепа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Передняя и задняя подвески мотоцикла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Антиблокировочная система тормозов (АБС)</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Общее устройство и принцип работы внешних световых </w:t>
            </w:r>
            <w:r>
              <w:rPr>
                <w:rFonts w:ascii="Times New Roman" w:hAnsi="Times New Roman"/>
                <w:sz w:val="24"/>
                <w:szCs w:val="24"/>
              </w:rPr>
              <w:lastRenderedPageBreak/>
              <w:t>приборов и звуковых сигналов</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Информационные материалы</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Информационный стенд</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Закон Российской Федерации </w:t>
            </w:r>
            <w:hyperlink r:id="rId32" w:anchor="l3" w:history="1">
              <w:r>
                <w:rPr>
                  <w:rStyle w:val="a3"/>
                  <w:rFonts w:ascii="Times New Roman" w:hAnsi="Times New Roman"/>
                  <w:color w:val="auto"/>
                  <w:sz w:val="24"/>
                  <w:szCs w:val="24"/>
                </w:rPr>
                <w:t>от 7 февраля 1992 г. N 2300-1</w:t>
              </w:r>
            </w:hyperlink>
            <w:r>
              <w:rPr>
                <w:rFonts w:ascii="Times New Roman" w:hAnsi="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Примерная программа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программа</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Учебный план</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Книга жалоб и предложений</w:t>
            </w:r>
          </w:p>
        </w:tc>
        <w:tc>
          <w:tcPr>
            <w:tcW w:w="126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по предмету "Первая помощь при дорожно-транспортном происшествии"</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11</w:t>
      </w:r>
    </w:p>
    <w:p w:rsidR="000345A5" w:rsidRDefault="000345A5" w:rsidP="000345A5">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6300"/>
        <w:gridCol w:w="1260"/>
        <w:gridCol w:w="1440"/>
      </w:tblGrid>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0345A5" w:rsidTr="000345A5">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Оборудование</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Расходные материалы</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Табельные средства для оказания первой помощи:</w:t>
            </w:r>
          </w:p>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Средства иммобилизации для верхних, нижних конечностей, </w:t>
            </w:r>
            <w:r>
              <w:rPr>
                <w:rFonts w:ascii="Times New Roman" w:hAnsi="Times New Roman"/>
                <w:sz w:val="24"/>
                <w:szCs w:val="24"/>
              </w:rPr>
              <w:lastRenderedPageBreak/>
              <w:t>шейного отдела позвоночника (шины).</w:t>
            </w:r>
          </w:p>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sz w:val="24"/>
                <w:szCs w:val="24"/>
              </w:rPr>
              <w:t>иммобилизирующие</w:t>
            </w:r>
            <w:proofErr w:type="spellEnd"/>
            <w:r>
              <w:rPr>
                <w:rFonts w:ascii="Times New Roman" w:hAnsi="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Учебно-наглядные пособия</w:t>
            </w:r>
          </w:p>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Технические средства обучения</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0345A5" w:rsidTr="000345A5">
        <w:trPr>
          <w:jc w:val="center"/>
        </w:trPr>
        <w:tc>
          <w:tcPr>
            <w:tcW w:w="630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0345A5" w:rsidRDefault="000345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bl>
    <w:p w:rsidR="000345A5" w:rsidRDefault="000345A5" w:rsidP="000345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3" w:anchor="l225" w:history="1">
        <w:r>
          <w:rPr>
            <w:rStyle w:val="a3"/>
            <w:rFonts w:ascii="Times New Roman" w:hAnsi="Times New Roman"/>
            <w:color w:val="auto"/>
            <w:sz w:val="24"/>
            <w:szCs w:val="24"/>
          </w:rPr>
          <w:t>пункту 2</w:t>
        </w:r>
      </w:hyperlink>
      <w:r>
        <w:rPr>
          <w:rFonts w:ascii="Times New Roman" w:hAnsi="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4" w:anchor="l226" w:history="1">
        <w:r>
          <w:rPr>
            <w:rStyle w:val="a3"/>
            <w:rFonts w:ascii="Times New Roman" w:hAnsi="Times New Roman"/>
            <w:color w:val="auto"/>
            <w:sz w:val="24"/>
            <w:szCs w:val="24"/>
          </w:rPr>
          <w:t>пункту 3</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sz w:val="24"/>
          <w:szCs w:val="24"/>
        </w:rPr>
        <w:t>асфальто</w:t>
      </w:r>
      <w:proofErr w:type="spellEnd"/>
      <w:r>
        <w:rPr>
          <w:rFonts w:ascii="Times New Roman" w:hAnsi="Times New Roman"/>
          <w:sz w:val="24"/>
          <w:szCs w:val="24"/>
        </w:rPr>
        <w:t xml:space="preserve">- или цементобетонное покрытие согласно </w:t>
      </w:r>
      <w:hyperlink r:id="rId35" w:anchor="l227"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6"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участках, предназначенных для движения транспортных средств, должен быть </w:t>
      </w:r>
      <w:r>
        <w:rPr>
          <w:rFonts w:ascii="Times New Roman" w:hAnsi="Times New Roman"/>
          <w:sz w:val="24"/>
          <w:szCs w:val="24"/>
        </w:rPr>
        <w:lastRenderedPageBreak/>
        <w:t xml:space="preserve">предусмотрен водоотвод. Проезжая часть должна быть горизонтальной с максимальным продольным уклоном не более 100 промилле согласно </w:t>
      </w:r>
      <w:hyperlink r:id="rId37"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8"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sz w:val="24"/>
          <w:szCs w:val="24"/>
        </w:rPr>
        <w:t>Стандартинформ</w:t>
      </w:r>
      <w:proofErr w:type="spellEnd"/>
      <w:r>
        <w:rPr>
          <w:rFonts w:ascii="Times New Roman" w:hAnsi="Times New Roman"/>
          <w:sz w:val="24"/>
          <w:szCs w:val="24"/>
        </w:rPr>
        <w:t>, 2017).</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9"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0" w:anchor="l447" w:history="1">
        <w:r>
          <w:rPr>
            <w:rStyle w:val="a3"/>
            <w:rFonts w:ascii="Times New Roman" w:hAnsi="Times New Roman"/>
            <w:color w:val="auto"/>
            <w:sz w:val="24"/>
            <w:szCs w:val="24"/>
          </w:rPr>
          <w:t>пункту 7</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sz w:val="24"/>
          <w:szCs w:val="24"/>
        </w:rPr>
        <w:t>послефинишной</w:t>
      </w:r>
      <w:proofErr w:type="spellEnd"/>
      <w:r>
        <w:rPr>
          <w:rFonts w:ascii="Times New Roman" w:hAnsi="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1" w:anchor="l230" w:history="1">
        <w:r>
          <w:rPr>
            <w:rStyle w:val="a3"/>
            <w:rFonts w:ascii="Times New Roman" w:hAnsi="Times New Roman"/>
            <w:color w:val="auto"/>
            <w:sz w:val="24"/>
            <w:szCs w:val="24"/>
          </w:rPr>
          <w:t>пункту 8</w:t>
        </w:r>
      </w:hyperlink>
      <w:r>
        <w:rPr>
          <w:rFonts w:ascii="Times New Roman" w:hAnsi="Times New Roman"/>
          <w:sz w:val="24"/>
          <w:szCs w:val="24"/>
        </w:rPr>
        <w:t xml:space="preserve"> Требований к техническим средствам контроля.</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Pr="001B0303" w:rsidRDefault="000345A5" w:rsidP="000345A5">
      <w:pPr>
        <w:widowControl w:val="0"/>
        <w:autoSpaceDE w:val="0"/>
        <w:autoSpaceDN w:val="0"/>
        <w:adjustRightInd w:val="0"/>
        <w:spacing w:after="150" w:line="240" w:lineRule="auto"/>
        <w:jc w:val="center"/>
        <w:rPr>
          <w:rFonts w:ascii="Times New Roman" w:hAnsi="Times New Roman"/>
          <w:sz w:val="28"/>
          <w:szCs w:val="32"/>
        </w:rPr>
      </w:pPr>
      <w:r w:rsidRPr="001B0303">
        <w:rPr>
          <w:rFonts w:ascii="Times New Roman" w:hAnsi="Times New Roman"/>
          <w:b/>
          <w:bCs/>
          <w:sz w:val="28"/>
          <w:szCs w:val="32"/>
        </w:rPr>
        <w:t>VI. Система оце</w:t>
      </w:r>
      <w:r w:rsidR="001B0303" w:rsidRPr="001B0303">
        <w:rPr>
          <w:rFonts w:ascii="Times New Roman" w:hAnsi="Times New Roman"/>
          <w:b/>
          <w:bCs/>
          <w:sz w:val="28"/>
          <w:szCs w:val="32"/>
        </w:rPr>
        <w:t>нки результатов освоения Образовательной</w:t>
      </w:r>
      <w:r w:rsidRPr="001B0303">
        <w:rPr>
          <w:rFonts w:ascii="Times New Roman" w:hAnsi="Times New Roman"/>
          <w:b/>
          <w:bCs/>
          <w:sz w:val="28"/>
          <w:szCs w:val="32"/>
        </w:rPr>
        <w:t xml:space="preserve">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2" w:anchor="l932" w:history="1">
        <w:r>
          <w:rPr>
            <w:rStyle w:val="a3"/>
            <w:rFonts w:ascii="Times New Roman" w:hAnsi="Times New Roman"/>
            <w:color w:val="auto"/>
            <w:sz w:val="24"/>
            <w:szCs w:val="24"/>
          </w:rPr>
          <w:t>статье 74</w:t>
        </w:r>
      </w:hyperlink>
      <w:r>
        <w:rPr>
          <w:rFonts w:ascii="Times New Roman" w:hAnsi="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Проверка теоретических знаний при проведении квалификационного экзамена проводится по предметам:</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"A" как объектов управления";</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"A".</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Практическая квалификационная работа заключается в выполнении заданий по управлению транспортным средством категории "A" на закрытой площадке или автодроме.</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3" w:anchor="l803" w:history="1">
        <w:r>
          <w:rPr>
            <w:rStyle w:val="a3"/>
            <w:rFonts w:ascii="Times New Roman" w:hAnsi="Times New Roman"/>
            <w:color w:val="auto"/>
            <w:sz w:val="24"/>
            <w:szCs w:val="24"/>
          </w:rPr>
          <w:t>пункту 2</w:t>
        </w:r>
      </w:hyperlink>
      <w:r>
        <w:rPr>
          <w:rFonts w:ascii="Times New Roman" w:hAnsi="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FC0436" w:rsidRDefault="000345A5" w:rsidP="001B030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1B0303" w:rsidRPr="001B0303" w:rsidRDefault="001B0303" w:rsidP="001B0303">
      <w:pPr>
        <w:widowControl w:val="0"/>
        <w:autoSpaceDE w:val="0"/>
        <w:autoSpaceDN w:val="0"/>
        <w:adjustRightInd w:val="0"/>
        <w:spacing w:after="150" w:line="240" w:lineRule="auto"/>
        <w:jc w:val="both"/>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Учебно-методические материалы, о</w:t>
      </w:r>
      <w:r w:rsidR="001B0303">
        <w:rPr>
          <w:rFonts w:ascii="Times New Roman" w:hAnsi="Times New Roman"/>
          <w:b/>
          <w:bCs/>
          <w:sz w:val="32"/>
          <w:szCs w:val="32"/>
        </w:rPr>
        <w:t>беспечивающие реализацию Образовательной</w:t>
      </w:r>
      <w:r>
        <w:rPr>
          <w:rFonts w:ascii="Times New Roman" w:hAnsi="Times New Roman"/>
          <w:b/>
          <w:bCs/>
          <w:sz w:val="32"/>
          <w:szCs w:val="32"/>
        </w:rPr>
        <w:t xml:space="preserve"> программы</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Учебно-методические материалы представлены:</w:t>
      </w:r>
    </w:p>
    <w:p w:rsidR="000345A5" w:rsidRDefault="001B0303"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Примерной</w:t>
      </w:r>
      <w:r w:rsidR="000345A5">
        <w:rPr>
          <w:rFonts w:ascii="Times New Roman" w:hAnsi="Times New Roman"/>
          <w:sz w:val="24"/>
          <w:szCs w:val="24"/>
        </w:rPr>
        <w:t xml:space="preserve"> программой;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образовательной программой;</w:t>
      </w:r>
    </w:p>
    <w:p w:rsidR="000345A5" w:rsidRDefault="000345A5" w:rsidP="000345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p>
    <w:p w:rsidR="000345A5" w:rsidRDefault="000345A5" w:rsidP="000345A5">
      <w:pPr>
        <w:widowControl w:val="0"/>
        <w:autoSpaceDE w:val="0"/>
        <w:autoSpaceDN w:val="0"/>
        <w:adjustRightInd w:val="0"/>
        <w:spacing w:after="150" w:line="240" w:lineRule="auto"/>
        <w:jc w:val="right"/>
        <w:rPr>
          <w:rFonts w:ascii="Times New Roman" w:hAnsi="Times New Roman"/>
          <w:sz w:val="24"/>
          <w:szCs w:val="24"/>
        </w:rPr>
      </w:pPr>
    </w:p>
    <w:p w:rsidR="000345A5" w:rsidRDefault="000345A5" w:rsidP="000345A5">
      <w:pPr>
        <w:widowControl w:val="0"/>
        <w:autoSpaceDE w:val="0"/>
        <w:autoSpaceDN w:val="0"/>
        <w:adjustRightInd w:val="0"/>
        <w:spacing w:after="0" w:line="240" w:lineRule="auto"/>
        <w:rPr>
          <w:rFonts w:ascii="Times New Roman" w:hAnsi="Times New Roman"/>
          <w:sz w:val="24"/>
          <w:szCs w:val="24"/>
        </w:rPr>
      </w:pPr>
    </w:p>
    <w:p w:rsidR="00847BDF" w:rsidRDefault="00847BDF"/>
    <w:sectPr w:rsidR="00847BDF">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05" w:rsidRDefault="000A3A05" w:rsidP="0056302A">
      <w:pPr>
        <w:spacing w:after="0" w:line="240" w:lineRule="auto"/>
      </w:pPr>
      <w:r>
        <w:separator/>
      </w:r>
    </w:p>
  </w:endnote>
  <w:endnote w:type="continuationSeparator" w:id="0">
    <w:p w:rsidR="000A3A05" w:rsidRDefault="000A3A05" w:rsidP="0056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1174762384"/>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050C10" w:rsidRDefault="00050C10">
        <w:pPr>
          <w:pStyle w:val="a6"/>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sidR="0045532C" w:rsidRPr="0045532C">
          <w:rPr>
            <w:rFonts w:asciiTheme="majorHAnsi" w:eastAsiaTheme="majorEastAsia" w:hAnsiTheme="majorHAnsi" w:cstheme="majorBidi"/>
            <w:noProof/>
            <w:color w:val="5B9BD5" w:themeColor="accent1"/>
            <w:sz w:val="40"/>
            <w:szCs w:val="40"/>
          </w:rPr>
          <w:t>29</w:t>
        </w:r>
        <w:r>
          <w:rPr>
            <w:rFonts w:asciiTheme="majorHAnsi" w:eastAsiaTheme="majorEastAsia" w:hAnsiTheme="majorHAnsi" w:cstheme="majorBidi"/>
            <w:color w:val="5B9BD5" w:themeColor="accent1"/>
            <w:sz w:val="40"/>
            <w:szCs w:val="40"/>
          </w:rPr>
          <w:fldChar w:fldCharType="end"/>
        </w:r>
      </w:p>
    </w:sdtContent>
  </w:sdt>
  <w:p w:rsidR="00050C10" w:rsidRDefault="00050C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05" w:rsidRDefault="000A3A05" w:rsidP="0056302A">
      <w:pPr>
        <w:spacing w:after="0" w:line="240" w:lineRule="auto"/>
      </w:pPr>
      <w:r>
        <w:separator/>
      </w:r>
    </w:p>
  </w:footnote>
  <w:footnote w:type="continuationSeparator" w:id="0">
    <w:p w:rsidR="000A3A05" w:rsidRDefault="000A3A05" w:rsidP="00563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48"/>
    <w:rsid w:val="000345A5"/>
    <w:rsid w:val="00050C10"/>
    <w:rsid w:val="000A3A05"/>
    <w:rsid w:val="00101FD4"/>
    <w:rsid w:val="001B0303"/>
    <w:rsid w:val="001D4958"/>
    <w:rsid w:val="0034320A"/>
    <w:rsid w:val="0045532C"/>
    <w:rsid w:val="0056302A"/>
    <w:rsid w:val="005F2A5B"/>
    <w:rsid w:val="00625566"/>
    <w:rsid w:val="006F014A"/>
    <w:rsid w:val="00847BDF"/>
    <w:rsid w:val="008A4D4C"/>
    <w:rsid w:val="0094540D"/>
    <w:rsid w:val="00971B48"/>
    <w:rsid w:val="00DD271D"/>
    <w:rsid w:val="00FC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A97A"/>
  <w15:chartTrackingRefBased/>
  <w15:docId w15:val="{F3D92B3B-729F-4862-99A3-EACB815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45A5"/>
    <w:rPr>
      <w:color w:val="0000FF"/>
      <w:u w:val="single"/>
    </w:rPr>
  </w:style>
  <w:style w:type="paragraph" w:styleId="a4">
    <w:name w:val="header"/>
    <w:basedOn w:val="a"/>
    <w:link w:val="a5"/>
    <w:uiPriority w:val="99"/>
    <w:unhideWhenUsed/>
    <w:rsid w:val="005630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302A"/>
  </w:style>
  <w:style w:type="paragraph" w:styleId="a6">
    <w:name w:val="footer"/>
    <w:basedOn w:val="a"/>
    <w:link w:val="a7"/>
    <w:uiPriority w:val="99"/>
    <w:unhideWhenUsed/>
    <w:rsid w:val="005630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02A"/>
  </w:style>
  <w:style w:type="paragraph" w:styleId="a8">
    <w:name w:val="Balloon Text"/>
    <w:basedOn w:val="a"/>
    <w:link w:val="a9"/>
    <w:uiPriority w:val="99"/>
    <w:semiHidden/>
    <w:unhideWhenUsed/>
    <w:rsid w:val="003432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3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0891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22539" TargetMode="External"/><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87058" TargetMode="External"/><Relationship Id="rId42" Type="http://schemas.openxmlformats.org/officeDocument/2006/relationships/hyperlink" Target="https://normativ.kontur.ru/document?moduleid=1&amp;documentid=416094" TargetMode="External"/><Relationship Id="rId7" Type="http://schemas.openxmlformats.org/officeDocument/2006/relationships/hyperlink" Target="https://normativ.kontur.ru/document?moduleid=1&amp;documentid=408738" TargetMode="Externa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3522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rmativ.kontur.ru/document?moduleid=1&amp;documentid=416094" TargetMode="External"/><Relationship Id="rId24" Type="http://schemas.openxmlformats.org/officeDocument/2006/relationships/image" Target="media/image2.jpeg"/><Relationship Id="rId32" Type="http://schemas.openxmlformats.org/officeDocument/2006/relationships/hyperlink" Target="https://normativ.kontur.ru/document?moduleid=1&amp;documentid=395796"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322539"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37032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5.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rmativ.kontur.ru/document?moduleid=1&amp;documentid=330326"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385080" TargetMode="External"/><Relationship Id="rId27" Type="http://schemas.openxmlformats.org/officeDocument/2006/relationships/hyperlink" Target="https://normativ.kontur.ru/document?moduleid=1&amp;documentid=184188" TargetMode="External"/><Relationship Id="rId30" Type="http://schemas.openxmlformats.org/officeDocument/2006/relationships/image" Target="media/image4.jpeg"/><Relationship Id="rId35" Type="http://schemas.openxmlformats.org/officeDocument/2006/relationships/hyperlink" Target="https://normativ.kontur.ru/document?moduleid=1&amp;documentid=387058" TargetMode="External"/><Relationship Id="rId43" Type="http://schemas.openxmlformats.org/officeDocument/2006/relationships/hyperlink" Target="https://normativ.kontur.ru/document?moduleid=1&amp;documentid=416094" TargetMode="External"/><Relationship Id="rId8" Type="http://schemas.openxmlformats.org/officeDocument/2006/relationships/hyperlink" Target="https://normativ.kontur.ru/document?moduleid=1&amp;documentid=416094"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16094"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 Id="rId46" Type="http://schemas.openxmlformats.org/officeDocument/2006/relationships/theme" Target="theme/theme1.xml"/><Relationship Id="rId20" Type="http://schemas.openxmlformats.org/officeDocument/2006/relationships/hyperlink" Target="https://normativ.kontur.ru/document?moduleid=1&amp;documentid=408738" TargetMode="External"/><Relationship Id="rId41"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204B-313D-4216-9D22-5A0F2FB3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13482</Words>
  <Characters>76849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2022-09-13T11:11:00Z</cp:lastPrinted>
  <dcterms:created xsi:type="dcterms:W3CDTF">2022-06-15T08:02:00Z</dcterms:created>
  <dcterms:modified xsi:type="dcterms:W3CDTF">2022-09-13T11:12:00Z</dcterms:modified>
</cp:coreProperties>
</file>